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1839A" w14:textId="77777777" w:rsidR="004142F7" w:rsidRDefault="004142F7" w:rsidP="004142F7">
      <w:pPr>
        <w:shd w:val="clear" w:color="auto" w:fill="FFFFFF"/>
        <w:spacing w:line="205" w:lineRule="atLeast"/>
        <w:ind w:left="10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30"/>
          <w:szCs w:val="30"/>
        </w:rPr>
        <w:t>[DRAFT MINUTES]</w:t>
      </w:r>
    </w:p>
    <w:p w14:paraId="13D293D9" w14:textId="77777777" w:rsidR="004142F7" w:rsidRDefault="004142F7" w:rsidP="004142F7">
      <w:pPr>
        <w:shd w:val="clear" w:color="auto" w:fill="FFFFFF"/>
        <w:spacing w:line="205" w:lineRule="atLeast"/>
        <w:ind w:left="10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30"/>
          <w:szCs w:val="30"/>
        </w:rPr>
        <w:t>LAKE SAINT LOUIS COMMUNITY ASSOCIATION</w:t>
      </w:r>
    </w:p>
    <w:p w14:paraId="107EAAB3" w14:textId="77777777" w:rsidR="004142F7" w:rsidRDefault="004142F7" w:rsidP="004142F7">
      <w:pPr>
        <w:shd w:val="clear" w:color="auto" w:fill="FFFFFF"/>
        <w:spacing w:line="205" w:lineRule="atLeast"/>
        <w:ind w:left="10" w:right="14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30"/>
          <w:szCs w:val="30"/>
        </w:rPr>
        <w:t>FINANCE COMMITTEE MINUTES – August 20, 2024</w:t>
      </w:r>
    </w:p>
    <w:p w14:paraId="666757B6" w14:textId="77777777" w:rsidR="004142F7" w:rsidRDefault="004142F7" w:rsidP="004142F7">
      <w:pPr>
        <w:shd w:val="clear" w:color="auto" w:fill="FFFFFF"/>
        <w:spacing w:line="205" w:lineRule="atLeast"/>
        <w:ind w:left="10" w:right="14"/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8"/>
          <w:szCs w:val="28"/>
        </w:rPr>
        <w:t> </w:t>
      </w:r>
    </w:p>
    <w:p w14:paraId="259CD449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line="205" w:lineRule="atLeast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meeting was called to order by Chair Geoff Beckemeier at 6:04 pm.</w:t>
      </w:r>
    </w:p>
    <w:p w14:paraId="0C88AEF8" w14:textId="77777777" w:rsidR="004142F7" w:rsidRDefault="004142F7" w:rsidP="004142F7">
      <w:pPr>
        <w:pStyle w:val="ListParagraph"/>
        <w:shd w:val="clear" w:color="auto" w:fill="FFFFFF"/>
        <w:spacing w:line="205" w:lineRule="atLeast"/>
        <w:ind w:left="930" w:right="14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D0747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line="205" w:lineRule="atLeast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 were committee members Geoff Beckemeier (Chair), Ken Dobbins, Bill Kral, and Debra Cannon.  Scott Grieshaber (Secretary) and John Surgant (Vice-Chair) were unable to attend. Also present: 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General Manager Heather Becker and Board Members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Michelle Beattie and Aaron deBerge.  </w:t>
      </w:r>
    </w:p>
    <w:p w14:paraId="72FD2EEB" w14:textId="77777777" w:rsidR="004142F7" w:rsidRDefault="004142F7" w:rsidP="004142F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DDE96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line="205" w:lineRule="atLeast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were no additional recognized guests.</w:t>
      </w:r>
    </w:p>
    <w:p w14:paraId="27510C04" w14:textId="77777777" w:rsidR="004142F7" w:rsidRDefault="004142F7" w:rsidP="004142F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46C21A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line="205" w:lineRule="atLeast"/>
        <w:ind w:right="1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agenda was unanimously approved. (Ken motion, Bill second)</w:t>
      </w:r>
    </w:p>
    <w:p w14:paraId="149158AF" w14:textId="77777777" w:rsidR="004142F7" w:rsidRDefault="004142F7" w:rsidP="004142F7">
      <w:pPr>
        <w:pStyle w:val="ListParagraph"/>
        <w:shd w:val="clear" w:color="auto" w:fill="FFFFFF"/>
        <w:spacing w:after="7" w:line="266" w:lineRule="atLeast"/>
        <w:ind w:left="930" w:right="1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03E128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minutes for July 16,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2024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were approved. (Ken motion, Bill second)</w:t>
      </w:r>
    </w:p>
    <w:p w14:paraId="5AE17C1E" w14:textId="77777777" w:rsidR="004142F7" w:rsidRDefault="004142F7" w:rsidP="004142F7">
      <w:pPr>
        <w:pStyle w:val="ListParagraph"/>
        <w:rPr>
          <w:rFonts w:ascii="Arial" w:hAnsi="Arial" w:cs="Arial"/>
          <w:color w:val="222222"/>
          <w:sz w:val="24"/>
          <w:szCs w:val="24"/>
        </w:rPr>
      </w:pPr>
    </w:p>
    <w:p w14:paraId="17637AC5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Old Business:  </w:t>
      </w:r>
      <w:r>
        <w:rPr>
          <w:rFonts w:ascii="Times New Roman" w:hAnsi="Times New Roman" w:cs="Times New Roman"/>
          <w:color w:val="222222"/>
          <w:sz w:val="24"/>
          <w:szCs w:val="24"/>
        </w:rPr>
        <w:t>None.</w:t>
      </w:r>
    </w:p>
    <w:p w14:paraId="5E69924F" w14:textId="77777777" w:rsidR="004142F7" w:rsidRDefault="004142F7" w:rsidP="004142F7">
      <w:pPr>
        <w:pStyle w:val="ListParagraph"/>
        <w:shd w:val="clear" w:color="auto" w:fill="FFFFFF"/>
        <w:spacing w:after="7" w:line="266" w:lineRule="atLeast"/>
        <w:ind w:left="1150" w:right="105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131ECA20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New Business</w:t>
      </w:r>
    </w:p>
    <w:p w14:paraId="1F3CF6E8" w14:textId="77777777" w:rsidR="004142F7" w:rsidRDefault="004142F7" w:rsidP="004142F7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July 2024 Financials were presented by Heather. YTD Variances to budget were discussed and explained by Heather.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Committee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requested additional head count information.</w:t>
      </w:r>
    </w:p>
    <w:p w14:paraId="00D8EE7D" w14:textId="77777777" w:rsidR="004142F7" w:rsidRDefault="004142F7" w:rsidP="004142F7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Newer sweep accounts are performing quite well generating additional revenue for the LSLCA.</w:t>
      </w:r>
    </w:p>
    <w:p w14:paraId="1D41DA79" w14:textId="77777777" w:rsidR="004142F7" w:rsidRDefault="004142F7" w:rsidP="004142F7">
      <w:pPr>
        <w:pStyle w:val="ListParagraph"/>
        <w:numPr>
          <w:ilvl w:val="1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 draft of the 2025 budget was presented.  Committee tabled the following for further discuss at upcoming meetings:</w:t>
      </w:r>
    </w:p>
    <w:p w14:paraId="02671C1E" w14:textId="77777777" w:rsidR="004142F7" w:rsidRDefault="004142F7" w:rsidP="004142F7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Credit card usage in paying dues and fees.</w:t>
      </w:r>
    </w:p>
    <w:p w14:paraId="48AE66CE" w14:textId="77777777" w:rsidR="004142F7" w:rsidRDefault="004142F7" w:rsidP="004142F7">
      <w:pPr>
        <w:pStyle w:val="ListParagraph"/>
        <w:numPr>
          <w:ilvl w:val="2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Using CPI-W (same index used by SSA) for standard annual increases in the various amenity fees (Dock, golf, pool, amenity package, etc.)</w:t>
      </w:r>
    </w:p>
    <w:p w14:paraId="65AABBFF" w14:textId="77777777" w:rsidR="004142F7" w:rsidRDefault="004142F7" w:rsidP="004142F7">
      <w:pPr>
        <w:shd w:val="clear" w:color="auto" w:fill="FFFFFF"/>
        <w:spacing w:after="7" w:line="266" w:lineRule="atLeast"/>
        <w:ind w:right="105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61FB25EA" w14:textId="77777777" w:rsidR="004142F7" w:rsidRDefault="004142F7" w:rsidP="004142F7">
      <w:pPr>
        <w:pStyle w:val="ListParagraph"/>
        <w:numPr>
          <w:ilvl w:val="0"/>
          <w:numId w:val="1"/>
        </w:numPr>
        <w:shd w:val="clear" w:color="auto" w:fill="FFFFFF"/>
        <w:spacing w:after="7" w:line="266" w:lineRule="atLeast"/>
        <w:ind w:right="105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meeting adjourned at 6:42. (Ken motion, Bill second)</w:t>
      </w:r>
    </w:p>
    <w:p w14:paraId="7AEA5AA5" w14:textId="77777777" w:rsidR="004142F7" w:rsidRDefault="004142F7" w:rsidP="004142F7">
      <w:pPr>
        <w:shd w:val="clear" w:color="auto" w:fill="FFFFFF"/>
        <w:spacing w:after="7" w:line="266" w:lineRule="atLeast"/>
        <w:ind w:left="70" w:right="105"/>
        <w:jc w:val="both"/>
        <w:rPr>
          <w:rFonts w:ascii="Arial" w:hAnsi="Arial" w:cs="Arial"/>
          <w:color w:val="222222"/>
          <w:sz w:val="24"/>
          <w:szCs w:val="24"/>
        </w:rPr>
      </w:pPr>
    </w:p>
    <w:p w14:paraId="0BA46794" w14:textId="77777777" w:rsidR="004142F7" w:rsidRDefault="004142F7" w:rsidP="004142F7">
      <w:pPr>
        <w:shd w:val="clear" w:color="auto" w:fill="FFFFFF"/>
        <w:spacing w:after="8"/>
        <w:ind w:right="2674"/>
        <w:rPr>
          <w:rFonts w:ascii="Arial" w:hAnsi="Arial" w:cs="Arial"/>
          <w:color w:val="222222"/>
          <w:sz w:val="24"/>
          <w:szCs w:val="24"/>
        </w:rPr>
      </w:pPr>
    </w:p>
    <w:p w14:paraId="3D264127" w14:textId="77777777" w:rsidR="004142F7" w:rsidRDefault="004142F7" w:rsidP="004142F7">
      <w:pPr>
        <w:shd w:val="clear" w:color="auto" w:fill="FFFFFF"/>
        <w:spacing w:after="8"/>
        <w:ind w:right="2674"/>
        <w:rPr>
          <w:rFonts w:ascii="Arial" w:hAnsi="Arial" w:cs="Arial"/>
          <w:color w:val="222222"/>
          <w:sz w:val="24"/>
          <w:szCs w:val="24"/>
        </w:rPr>
      </w:pPr>
    </w:p>
    <w:p w14:paraId="7F9E4B55" w14:textId="77777777" w:rsidR="004142F7" w:rsidRDefault="004142F7" w:rsidP="004142F7">
      <w:pPr>
        <w:shd w:val="clear" w:color="auto" w:fill="FFFFFF"/>
        <w:spacing w:after="8"/>
        <w:ind w:right="26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Respectfully Submitted by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Geoff  Beckemeier</w:t>
      </w:r>
      <w:proofErr w:type="gramEnd"/>
    </w:p>
    <w:p w14:paraId="76BCF7BB" w14:textId="77777777" w:rsidR="004142F7" w:rsidRDefault="004142F7" w:rsidP="004142F7">
      <w:pPr>
        <w:rPr>
          <w:rFonts w:ascii="Calibri" w:hAnsi="Calibri" w:cs="Calibri"/>
        </w:rPr>
      </w:pPr>
    </w:p>
    <w:p w14:paraId="6FBEFDA7" w14:textId="77777777" w:rsidR="00B52C45" w:rsidRDefault="00B52C45"/>
    <w:sectPr w:rsidR="00B5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17BC0"/>
    <w:multiLevelType w:val="hybridMultilevel"/>
    <w:tmpl w:val="F0F230BE"/>
    <w:lvl w:ilvl="0" w:tplc="4DF631F2">
      <w:start w:val="1"/>
      <w:numFmt w:val="upperRoman"/>
      <w:lvlText w:val="%1."/>
      <w:lvlJc w:val="left"/>
      <w:pPr>
        <w:ind w:left="930" w:hanging="860"/>
      </w:pPr>
    </w:lvl>
    <w:lvl w:ilvl="1" w:tplc="04090019">
      <w:start w:val="1"/>
      <w:numFmt w:val="lowerLetter"/>
      <w:lvlText w:val="%2."/>
      <w:lvlJc w:val="left"/>
      <w:pPr>
        <w:ind w:left="1150" w:hanging="360"/>
      </w:pPr>
    </w:lvl>
    <w:lvl w:ilvl="2" w:tplc="370E6018">
      <w:start w:val="1"/>
      <w:numFmt w:val="lowerLetter"/>
      <w:lvlText w:val="%3."/>
      <w:lvlJc w:val="right"/>
      <w:pPr>
        <w:ind w:left="187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90" w:hanging="360"/>
      </w:pPr>
    </w:lvl>
    <w:lvl w:ilvl="4" w:tplc="04090019">
      <w:start w:val="1"/>
      <w:numFmt w:val="lowerLetter"/>
      <w:lvlText w:val="%5."/>
      <w:lvlJc w:val="left"/>
      <w:pPr>
        <w:ind w:left="3310" w:hanging="360"/>
      </w:pPr>
    </w:lvl>
    <w:lvl w:ilvl="5" w:tplc="0409001B">
      <w:start w:val="1"/>
      <w:numFmt w:val="lowerRoman"/>
      <w:lvlText w:val="%6."/>
      <w:lvlJc w:val="right"/>
      <w:pPr>
        <w:ind w:left="4030" w:hanging="180"/>
      </w:pPr>
    </w:lvl>
    <w:lvl w:ilvl="6" w:tplc="0409000F">
      <w:start w:val="1"/>
      <w:numFmt w:val="decimal"/>
      <w:lvlText w:val="%7."/>
      <w:lvlJc w:val="left"/>
      <w:pPr>
        <w:ind w:left="4750" w:hanging="360"/>
      </w:pPr>
    </w:lvl>
    <w:lvl w:ilvl="7" w:tplc="04090019">
      <w:start w:val="1"/>
      <w:numFmt w:val="lowerLetter"/>
      <w:lvlText w:val="%8."/>
      <w:lvlJc w:val="left"/>
      <w:pPr>
        <w:ind w:left="5470" w:hanging="360"/>
      </w:pPr>
    </w:lvl>
    <w:lvl w:ilvl="8" w:tplc="0409001B">
      <w:start w:val="1"/>
      <w:numFmt w:val="lowerRoman"/>
      <w:lvlText w:val="%9."/>
      <w:lvlJc w:val="right"/>
      <w:pPr>
        <w:ind w:left="6190" w:hanging="180"/>
      </w:pPr>
    </w:lvl>
  </w:abstractNum>
  <w:num w:numId="1" w16cid:durableId="320352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7"/>
    <w:rsid w:val="004142F7"/>
    <w:rsid w:val="006E688B"/>
    <w:rsid w:val="00B52C45"/>
    <w:rsid w:val="00E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4B818"/>
  <w15:chartTrackingRefBased/>
  <w15:docId w15:val="{2A144516-6871-4112-8E10-F283216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2F7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2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2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2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2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2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2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6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9eb521e3d024a83310f69507444bbd1e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5b644a8fd70409e3000aa5766ed4417b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5668A-4B59-42F5-9FFA-ED46C4B06B47}"/>
</file>

<file path=customXml/itemProps2.xml><?xml version="1.0" encoding="utf-8"?>
<ds:datastoreItem xmlns:ds="http://schemas.openxmlformats.org/officeDocument/2006/customXml" ds:itemID="{ECAEF4E4-3C74-4E37-A397-1D65F3140C98}"/>
</file>

<file path=customXml/itemProps3.xml><?xml version="1.0" encoding="utf-8"?>
<ds:datastoreItem xmlns:ds="http://schemas.openxmlformats.org/officeDocument/2006/customXml" ds:itemID="{35636382-697C-419B-AEF5-B6284BA3D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Becker</dc:creator>
  <cp:keywords/>
  <dc:description/>
  <cp:lastModifiedBy>Heather Becker</cp:lastModifiedBy>
  <cp:revision>1</cp:revision>
  <dcterms:created xsi:type="dcterms:W3CDTF">2024-08-21T18:44:00Z</dcterms:created>
  <dcterms:modified xsi:type="dcterms:W3CDTF">2024-08-21T18:45:00Z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